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7FC9EF4D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8865F5">
        <w:rPr>
          <w:rFonts w:ascii="Arial" w:hAnsi="Arial" w:cs="Arial"/>
          <w:sz w:val="18"/>
          <w:szCs w:val="20"/>
        </w:rPr>
        <w:t>1</w:t>
      </w:r>
      <w:r w:rsidR="00897549">
        <w:rPr>
          <w:rFonts w:ascii="Arial" w:hAnsi="Arial" w:cs="Arial"/>
          <w:sz w:val="18"/>
          <w:szCs w:val="20"/>
        </w:rPr>
        <w:t>6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33CF51D5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4D7E1A">
        <w:rPr>
          <w:rFonts w:ascii="Arial" w:hAnsi="Arial" w:cs="Arial"/>
          <w:b/>
          <w:sz w:val="20"/>
          <w:szCs w:val="20"/>
          <w:u w:val="single"/>
        </w:rPr>
        <w:t>na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01691CE5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26072865"/>
      <w:r w:rsidR="00644E4D">
        <w:rPr>
          <w:rFonts w:ascii="Arial" w:hAnsi="Arial" w:cs="Arial"/>
          <w:b/>
          <w:bCs/>
          <w:sz w:val="20"/>
          <w:szCs w:val="20"/>
        </w:rPr>
        <w:t>Obec Střelice</w:t>
      </w:r>
      <w:bookmarkEnd w:id="2"/>
      <w:r w:rsidR="00477DF9" w:rsidRPr="00895F9A">
        <w:rPr>
          <w:rFonts w:ascii="Arial" w:hAnsi="Arial" w:cs="Arial"/>
          <w:sz w:val="20"/>
          <w:szCs w:val="20"/>
        </w:rPr>
        <w:t xml:space="preserve">, </w:t>
      </w:r>
      <w:bookmarkStart w:id="3" w:name="_Hlk126072878"/>
      <w:r w:rsidR="00644E4D">
        <w:rPr>
          <w:rFonts w:ascii="Arial" w:hAnsi="Arial" w:cs="Arial"/>
          <w:sz w:val="20"/>
          <w:szCs w:val="20"/>
        </w:rPr>
        <w:t>nám. Svobody 111/1, 664 47 Střelice u Brna</w:t>
      </w:r>
      <w:bookmarkEnd w:id="3"/>
      <w:r w:rsidR="00BD0C86" w:rsidRPr="00895F9A">
        <w:rPr>
          <w:rFonts w:ascii="Arial" w:hAnsi="Arial" w:cs="Arial"/>
          <w:sz w:val="20"/>
          <w:szCs w:val="20"/>
        </w:rPr>
        <w:t>, IČO:</w:t>
      </w:r>
      <w:r w:rsidR="00895F9A">
        <w:rPr>
          <w:rFonts w:ascii="Arial" w:hAnsi="Arial" w:cs="Arial"/>
          <w:sz w:val="20"/>
          <w:szCs w:val="20"/>
        </w:rPr>
        <w:t> </w:t>
      </w:r>
      <w:bookmarkStart w:id="4" w:name="_Hlk126072870"/>
      <w:r w:rsidR="00644E4D">
        <w:rPr>
          <w:rFonts w:ascii="Arial" w:hAnsi="Arial" w:cs="Arial"/>
          <w:sz w:val="20"/>
          <w:szCs w:val="20"/>
        </w:rPr>
        <w:t>00282618</w:t>
      </w:r>
      <w:bookmarkEnd w:id="4"/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Vám dle § 98 zákona č. 134/2016 Sb., o zadávání veřejných zakázek, zasílám vysvětlení zadávací dokumentace č. </w:t>
      </w:r>
      <w:r w:rsidR="008905C0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4D7E1A">
        <w:rPr>
          <w:rFonts w:ascii="Arial" w:hAnsi="Arial" w:cs="Arial"/>
          <w:b/>
          <w:sz w:val="20"/>
          <w:u w:val="single"/>
        </w:rPr>
        <w:t>na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4D7E1A">
        <w:rPr>
          <w:rFonts w:ascii="Arial" w:hAnsi="Arial" w:cs="Arial"/>
          <w:sz w:val="20"/>
          <w:szCs w:val="20"/>
        </w:rPr>
        <w:t> otevřeném na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4D7E1A">
        <w:rPr>
          <w:rFonts w:ascii="Arial" w:hAnsi="Arial" w:cs="Arial"/>
          <w:sz w:val="20"/>
          <w:szCs w:val="20"/>
        </w:rPr>
        <w:t>6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621508CD" w14:textId="04E051DD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11E35CD1" w14:textId="042163A6" w:rsidR="007C28E4" w:rsidRPr="00895F9A" w:rsidRDefault="008905C0" w:rsidP="00B230B1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05C0">
        <w:rPr>
          <w:rFonts w:ascii="Arial" w:hAnsi="Arial" w:cs="Arial"/>
          <w:sz w:val="20"/>
          <w:szCs w:val="20"/>
        </w:rPr>
        <w:t>Máme dotaz týkající se stavebních prací. Na prohlídce bylo panem starostou řečeno, že stavební práce budou hotové ještě před začátkem FVE, tak proč jsou nyní ve VV a mají být naceněny? Vzhledem k tomu, že nemáme žádnou projektovou dokumentaci týkající se stavebních prací, nejsme schopni tyto práce nacenit.</w:t>
      </w:r>
    </w:p>
    <w:p w14:paraId="35566A8A" w14:textId="2A7878D3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10D0ADFE" w14:textId="56DC8794" w:rsidR="004D7E1A" w:rsidRDefault="008905C0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 ohledem na nejasnosti týkající se případných stavebních prací zadavatel toto uzavírá s následujícím závěrem. Stavební připravenost zajistí zadavatel (tj. předmětem plnění v rámci FVE nejsou stavební práce) kromě dodání a instalace protipožárních dveří, kdy v rámci jejich dodání tyto dveře vybraný dodavatel i osadí. Upravené výkazy výměr jsou přílohou tohoto vysvětlení zadávací dokumentace.</w:t>
      </w:r>
    </w:p>
    <w:p w14:paraId="6ECA1A65" w14:textId="77777777" w:rsidR="008905C0" w:rsidRDefault="008905C0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CC5E0E" w14:textId="77777777" w:rsidR="008905C0" w:rsidRDefault="008905C0" w:rsidP="0040041A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3609E590" w14:textId="654A2077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t xml:space="preserve">V případě jakýchkoli dotazů či nejasností mne, prosím, kontaktujte na e-mailu </w:t>
      </w:r>
      <w:hyperlink r:id="rId8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50B3BF92" w14:textId="77777777" w:rsidR="00DF1AEA" w:rsidRDefault="00DF1AEA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BBCB3BD" w14:textId="77777777" w:rsidR="00DB5496" w:rsidRDefault="00DB5496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706EF512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5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82D3CE" w14:textId="57F9B79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</w:p>
    <w:bookmarkEnd w:id="5"/>
    <w:p w14:paraId="4DFC5326" w14:textId="30C09225" w:rsidR="00F71DCC" w:rsidRPr="00F71DCC" w:rsidRDefault="00F71DCC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DCCA3" w14:textId="77777777" w:rsidR="00C7169B" w:rsidRDefault="00C7169B" w:rsidP="00B634F5">
      <w:pPr>
        <w:spacing w:after="0" w:line="240" w:lineRule="auto"/>
      </w:pPr>
      <w:r>
        <w:separator/>
      </w:r>
    </w:p>
  </w:endnote>
  <w:endnote w:type="continuationSeparator" w:id="0">
    <w:p w14:paraId="27FB433D" w14:textId="77777777" w:rsidR="00C7169B" w:rsidRDefault="00C7169B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0C41E" w14:textId="77777777" w:rsidR="00C7169B" w:rsidRDefault="00C7169B" w:rsidP="00B634F5">
      <w:pPr>
        <w:spacing w:after="0" w:line="240" w:lineRule="auto"/>
      </w:pPr>
      <w:r>
        <w:separator/>
      </w:r>
    </w:p>
  </w:footnote>
  <w:footnote w:type="continuationSeparator" w:id="0">
    <w:p w14:paraId="012B502C" w14:textId="77777777" w:rsidR="00C7169B" w:rsidRDefault="00C7169B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123C"/>
    <w:rsid w:val="00052FCF"/>
    <w:rsid w:val="000550FE"/>
    <w:rsid w:val="0006011D"/>
    <w:rsid w:val="00060DB4"/>
    <w:rsid w:val="00065FF5"/>
    <w:rsid w:val="00067851"/>
    <w:rsid w:val="00070A40"/>
    <w:rsid w:val="00071C86"/>
    <w:rsid w:val="00073B6D"/>
    <w:rsid w:val="00075120"/>
    <w:rsid w:val="0008454A"/>
    <w:rsid w:val="00084AC4"/>
    <w:rsid w:val="000976FA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03D28"/>
    <w:rsid w:val="00227871"/>
    <w:rsid w:val="002302FA"/>
    <w:rsid w:val="00230897"/>
    <w:rsid w:val="002308A3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80AD0"/>
    <w:rsid w:val="003B5CF8"/>
    <w:rsid w:val="003C63E9"/>
    <w:rsid w:val="003E2D2F"/>
    <w:rsid w:val="003E4E38"/>
    <w:rsid w:val="003E759F"/>
    <w:rsid w:val="003F0EAF"/>
    <w:rsid w:val="003F5C1E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E7966"/>
    <w:rsid w:val="004F2E8F"/>
    <w:rsid w:val="004F32F7"/>
    <w:rsid w:val="004F6EBE"/>
    <w:rsid w:val="004F6FA2"/>
    <w:rsid w:val="005007E0"/>
    <w:rsid w:val="00511DC1"/>
    <w:rsid w:val="00525A12"/>
    <w:rsid w:val="005268B1"/>
    <w:rsid w:val="00531D05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96906"/>
    <w:rsid w:val="005A20D3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02C3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CC1"/>
    <w:rsid w:val="00771F24"/>
    <w:rsid w:val="00785C47"/>
    <w:rsid w:val="00787442"/>
    <w:rsid w:val="00794EED"/>
    <w:rsid w:val="00796735"/>
    <w:rsid w:val="007A5EDB"/>
    <w:rsid w:val="007B1465"/>
    <w:rsid w:val="007B14D5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27F3F"/>
    <w:rsid w:val="00836CC9"/>
    <w:rsid w:val="00837274"/>
    <w:rsid w:val="008444E7"/>
    <w:rsid w:val="00864620"/>
    <w:rsid w:val="00873505"/>
    <w:rsid w:val="008865F5"/>
    <w:rsid w:val="00886930"/>
    <w:rsid w:val="008905C0"/>
    <w:rsid w:val="00893512"/>
    <w:rsid w:val="00895F9A"/>
    <w:rsid w:val="00897549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3F74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4A21"/>
    <w:rsid w:val="00C468DC"/>
    <w:rsid w:val="00C534AD"/>
    <w:rsid w:val="00C62746"/>
    <w:rsid w:val="00C7131A"/>
    <w:rsid w:val="00C7169B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284"/>
    <w:rsid w:val="00CC7AC7"/>
    <w:rsid w:val="00CD7749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1AF7"/>
    <w:rsid w:val="00DD653A"/>
    <w:rsid w:val="00DF1AE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1EEB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B3607"/>
    <w:rsid w:val="00FC3B97"/>
    <w:rsid w:val="00FC4EE6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27</cp:revision>
  <cp:lastPrinted>2013-07-09T05:46:00Z</cp:lastPrinted>
  <dcterms:created xsi:type="dcterms:W3CDTF">2022-06-22T12:31:00Z</dcterms:created>
  <dcterms:modified xsi:type="dcterms:W3CDTF">2024-07-16T06:59:00Z</dcterms:modified>
</cp:coreProperties>
</file>